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lockstep?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breakthroughs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timeframe?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placebo,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timeframe,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fastidious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WebExs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WebEx.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recruited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January,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February,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October,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gallbladders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exaggerated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exaggerated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MMWR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92%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77%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68%.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caveat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ventilator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6.3%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8.6%.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780,000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8225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1.5%.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September,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anniversary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87%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78%.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1.5%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Nordstrom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1.6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symptomatic.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92%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92%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96%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diminishes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immunocompromised.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leukemia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recipients,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immunocompromised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corticosteroids.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asthma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rheumatoid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immunocompromised.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comorbidity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categories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syndrome.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cytokine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cytokine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cytokine.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Interlukin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Interlukin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interleukin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cytokine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exquisite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cytokine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Bangladesh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hygiene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headache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decontamination,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syndrome.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povidone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inoculum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sinusitis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peroxide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iodine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syndrome.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Wv2Uq5eMaMrJSXquLIb0uDqd0GD5Aed4OGjp_h_TK5oPibgxd7tPqfuc0QJDjJmsbBF53lpqF_FVvMGfkaJ7iX1q5RM?loadFrom=DocumentDeeplink&amp;ts=323.43" TargetMode="External" /><Relationship Id="rId11" Type="http://schemas.openxmlformats.org/officeDocument/2006/relationships/hyperlink" Target="https://www.temi.com/editor/t/Wv2Uq5eMaMrJSXquLIb0uDqd0GD5Aed4OGjp_h_TK5oPibgxd7tPqfuc0QJDjJmsbBF53lpqF_FVvMGfkaJ7iX1q5RM?loadFrom=DocumentDeeplink&amp;ts=406.32" TargetMode="External" /><Relationship Id="rId12" Type="http://schemas.openxmlformats.org/officeDocument/2006/relationships/hyperlink" Target="https://www.temi.com/editor/t/Wv2Uq5eMaMrJSXquLIb0uDqd0GD5Aed4OGjp_h_TK5oPibgxd7tPqfuc0QJDjJmsbBF53lpqF_FVvMGfkaJ7iX1q5RM?loadFrom=DocumentDeeplink&amp;ts=421.69" TargetMode="External" /><Relationship Id="rId13" Type="http://schemas.openxmlformats.org/officeDocument/2006/relationships/hyperlink" Target="https://www.temi.com/editor/t/Wv2Uq5eMaMrJSXquLIb0uDqd0GD5Aed4OGjp_h_TK5oPibgxd7tPqfuc0QJDjJmsbBF53lpqF_FVvMGfkaJ7iX1q5RM?loadFrom=DocumentDeeplink&amp;ts=503.75" TargetMode="External" /><Relationship Id="rId14" Type="http://schemas.openxmlformats.org/officeDocument/2006/relationships/hyperlink" Target="https://www.temi.com/editor/t/Wv2Uq5eMaMrJSXquLIb0uDqd0GD5Aed4OGjp_h_TK5oPibgxd7tPqfuc0QJDjJmsbBF53lpqF_FVvMGfkaJ7iX1q5RM?loadFrom=DocumentDeeplink&amp;ts=528.14" TargetMode="External" /><Relationship Id="rId15" Type="http://schemas.openxmlformats.org/officeDocument/2006/relationships/hyperlink" Target="https://www.temi.com/editor/t/Wv2Uq5eMaMrJSXquLIb0uDqd0GD5Aed4OGjp_h_TK5oPibgxd7tPqfuc0QJDjJmsbBF53lpqF_FVvMGfkaJ7iX1q5RM?loadFrom=DocumentDeeplink&amp;ts=579.25" TargetMode="External" /><Relationship Id="rId16" Type="http://schemas.openxmlformats.org/officeDocument/2006/relationships/hyperlink" Target="https://www.temi.com/editor/t/Wv2Uq5eMaMrJSXquLIb0uDqd0GD5Aed4OGjp_h_TK5oPibgxd7tPqfuc0QJDjJmsbBF53lpqF_FVvMGfkaJ7iX1q5RM?loadFrom=DocumentDeeplink&amp;ts=593.34" TargetMode="External" /><Relationship Id="rId17" Type="http://schemas.openxmlformats.org/officeDocument/2006/relationships/hyperlink" Target="https://www.temi.com/editor/t/Wv2Uq5eMaMrJSXquLIb0uDqd0GD5Aed4OGjp_h_TK5oPibgxd7tPqfuc0QJDjJmsbBF53lpqF_FVvMGfkaJ7iX1q5RM?loadFrom=DocumentDeeplink&amp;ts=630.8" TargetMode="External" /><Relationship Id="rId18" Type="http://schemas.openxmlformats.org/officeDocument/2006/relationships/hyperlink" Target="https://www.temi.com/editor/t/Wv2Uq5eMaMrJSXquLIb0uDqd0GD5Aed4OGjp_h_TK5oPibgxd7tPqfuc0QJDjJmsbBF53lpqF_FVvMGfkaJ7iX1q5RM?loadFrom=DocumentDeeplink&amp;ts=635.51" TargetMode="External" /><Relationship Id="rId19" Type="http://schemas.openxmlformats.org/officeDocument/2006/relationships/hyperlink" Target="https://www.temi.com/editor/t/Wv2Uq5eMaMrJSXquLIb0uDqd0GD5Aed4OGjp_h_TK5oPibgxd7tPqfuc0QJDjJmsbBF53lpqF_FVvMGfkaJ7iX1q5RM?loadFrom=DocumentDeeplink&amp;ts=717.1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Wv2Uq5eMaMrJSXquLIb0uDqd0GD5Aed4OGjp_h_TK5oPibgxd7tPqfuc0QJDjJmsbBF53lpqF_FVvMGfkaJ7iX1q5RM?loadFrom=DocumentDeeplink&amp;ts=729.92" TargetMode="External" /><Relationship Id="rId21" Type="http://schemas.openxmlformats.org/officeDocument/2006/relationships/hyperlink" Target="https://www.temi.com/editor/t/Wv2Uq5eMaMrJSXquLIb0uDqd0GD5Aed4OGjp_h_TK5oPibgxd7tPqfuc0QJDjJmsbBF53lpqF_FVvMGfkaJ7iX1q5RM?loadFrom=DocumentDeeplink&amp;ts=732.36" TargetMode="External" /><Relationship Id="rId22" Type="http://schemas.openxmlformats.org/officeDocument/2006/relationships/hyperlink" Target="https://www.temi.com/editor/t/Wv2Uq5eMaMrJSXquLIb0uDqd0GD5Aed4OGjp_h_TK5oPibgxd7tPqfuc0QJDjJmsbBF53lpqF_FVvMGfkaJ7iX1q5RM?loadFrom=DocumentDeeplink&amp;ts=740.94" TargetMode="External" /><Relationship Id="rId23" Type="http://schemas.openxmlformats.org/officeDocument/2006/relationships/hyperlink" Target="https://www.temi.com/editor/t/Wv2Uq5eMaMrJSXquLIb0uDqd0GD5Aed4OGjp_h_TK5oPibgxd7tPqfuc0QJDjJmsbBF53lpqF_FVvMGfkaJ7iX1q5RM?loadFrom=DocumentDeeplink&amp;ts=781.71" TargetMode="Externa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Wv2Uq5eMaMrJSXquLIb0uDqd0GD5Aed4OGjp_h_TK5oPibgxd7tPqfuc0QJDjJmsbBF53lpqF_FVvMGfkaJ7iX1q5RM?loadFrom=DocumentDeeplink&amp;ts=0.96" TargetMode="External" /><Relationship Id="rId5" Type="http://schemas.openxmlformats.org/officeDocument/2006/relationships/hyperlink" Target="https://www.temi.com/editor/t/Wv2Uq5eMaMrJSXquLIb0uDqd0GD5Aed4OGjp_h_TK5oPibgxd7tPqfuc0QJDjJmsbBF53lpqF_FVvMGfkaJ7iX1q5RM?loadFrom=DocumentDeeplink&amp;ts=56.33" TargetMode="External" /><Relationship Id="rId6" Type="http://schemas.openxmlformats.org/officeDocument/2006/relationships/hyperlink" Target="https://www.temi.com/editor/t/Wv2Uq5eMaMrJSXquLIb0uDqd0GD5Aed4OGjp_h_TK5oPibgxd7tPqfuc0QJDjJmsbBF53lpqF_FVvMGfkaJ7iX1q5RM?loadFrom=DocumentDeeplink&amp;ts=106.35" TargetMode="External" /><Relationship Id="rId7" Type="http://schemas.openxmlformats.org/officeDocument/2006/relationships/hyperlink" Target="https://www.temi.com/editor/t/Wv2Uq5eMaMrJSXquLIb0uDqd0GD5Aed4OGjp_h_TK5oPibgxd7tPqfuc0QJDjJmsbBF53lpqF_FVvMGfkaJ7iX1q5RM?loadFrom=DocumentDeeplink&amp;ts=159.2" TargetMode="External" /><Relationship Id="rId8" Type="http://schemas.openxmlformats.org/officeDocument/2006/relationships/hyperlink" Target="https://www.temi.com/editor/t/Wv2Uq5eMaMrJSXquLIb0uDqd0GD5Aed4OGjp_h_TK5oPibgxd7tPqfuc0QJDjJmsbBF53lpqF_FVvMGfkaJ7iX1q5RM?loadFrom=DocumentDeeplink&amp;ts=210.09" TargetMode="External" /><Relationship Id="rId9" Type="http://schemas.openxmlformats.org/officeDocument/2006/relationships/hyperlink" Target="https://www.temi.com/editor/t/Wv2Uq5eMaMrJSXquLIb0uDqd0GD5Aed4OGjp_h_TK5oPibgxd7tPqfuc0QJDjJmsbBF53lpqF_FVvMGfkaJ7iX1q5RM?loadFrom=DocumentDeeplink&amp;ts=270.42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